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F4A4" w14:textId="37B1C74D" w:rsidR="00CD3A05" w:rsidRPr="00B30FFC" w:rsidRDefault="00CD3A05" w:rsidP="009B5461">
      <w:pPr>
        <w:rPr>
          <w:rFonts w:ascii="Arial" w:hAnsi="Arial" w:cs="Arial"/>
          <w:b/>
          <w:sz w:val="22"/>
          <w:szCs w:val="22"/>
        </w:rPr>
      </w:pPr>
      <w:r w:rsidRPr="00B30FFC">
        <w:rPr>
          <w:rFonts w:ascii="Arial" w:hAnsi="Arial" w:cs="Arial"/>
          <w:b/>
          <w:sz w:val="22"/>
          <w:szCs w:val="22"/>
        </w:rPr>
        <w:t>Briefkopf Bäckerei</w:t>
      </w:r>
    </w:p>
    <w:p w14:paraId="5CFAE4D5" w14:textId="797CE6B1" w:rsidR="00CD3A05" w:rsidRPr="00B30FFC" w:rsidRDefault="00B30445" w:rsidP="009B5461">
      <w:pPr>
        <w:rPr>
          <w:rFonts w:ascii="Arial" w:hAnsi="Arial" w:cs="Arial"/>
          <w:b/>
          <w:sz w:val="22"/>
          <w:szCs w:val="22"/>
        </w:rPr>
      </w:pPr>
      <w:r w:rsidRPr="00B30445">
        <w:rPr>
          <w:rFonts w:ascii="Arial" w:hAnsi="Arial" w:cs="Arial"/>
          <w:b/>
          <w:noProof/>
          <w:sz w:val="22"/>
          <w:szCs w:val="22"/>
        </w:rPr>
        <mc:AlternateContent>
          <mc:Choice Requires="wps">
            <w:drawing>
              <wp:anchor distT="45720" distB="45720" distL="114300" distR="114300" simplePos="0" relativeHeight="251659264" behindDoc="0" locked="0" layoutInCell="1" allowOverlap="1" wp14:anchorId="381F8645" wp14:editId="7AB1C2AE">
                <wp:simplePos x="0" y="0"/>
                <wp:positionH relativeFrom="column">
                  <wp:posOffset>4915535</wp:posOffset>
                </wp:positionH>
                <wp:positionV relativeFrom="paragraph">
                  <wp:posOffset>83820</wp:posOffset>
                </wp:positionV>
                <wp:extent cx="1197610" cy="335280"/>
                <wp:effectExtent l="0" t="0" r="2159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35280"/>
                        </a:xfrm>
                        <a:prstGeom prst="rect">
                          <a:avLst/>
                        </a:prstGeom>
                        <a:solidFill>
                          <a:srgbClr val="FFFFFF"/>
                        </a:solidFill>
                        <a:ln w="9525">
                          <a:solidFill>
                            <a:srgbClr val="000000"/>
                          </a:solidFill>
                          <a:miter lim="800000"/>
                          <a:headEnd/>
                          <a:tailEnd/>
                        </a:ln>
                      </wps:spPr>
                      <wps:txbx>
                        <w:txbxContent>
                          <w:p w14:paraId="20F08442" w14:textId="2E7C0B2A" w:rsidR="00B30445" w:rsidRPr="00B30445" w:rsidRDefault="00B30445" w:rsidP="00B30445">
                            <w:pPr>
                              <w:jc w:val="center"/>
                              <w:rPr>
                                <w:rFonts w:ascii="Arial" w:hAnsi="Arial" w:cs="Arial"/>
                                <w:b/>
                                <w:bCs/>
                                <w:sz w:val="24"/>
                                <w:szCs w:val="24"/>
                              </w:rPr>
                            </w:pPr>
                            <w:r w:rsidRPr="00B30445">
                              <w:rPr>
                                <w:rFonts w:ascii="Arial" w:hAnsi="Arial" w:cs="Arial"/>
                                <w:b/>
                                <w:bCs/>
                                <w:sz w:val="24"/>
                                <w:szCs w:val="24"/>
                              </w:rPr>
                              <w:t>MUSTER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F8645" id="_x0000_t202" coordsize="21600,21600" o:spt="202" path="m,l,21600r21600,l21600,xe">
                <v:stroke joinstyle="miter"/>
                <v:path gradientshapeok="t" o:connecttype="rect"/>
              </v:shapetype>
              <v:shape id="Textfeld 2" o:spid="_x0000_s1026" type="#_x0000_t202" style="position:absolute;margin-left:387.05pt;margin-top:6.6pt;width:94.3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">
                <v:textbox>
                  <w:txbxContent>
                    <w:p w14:paraId="20F08442" w14:textId="2E7C0B2A" w:rsidR="00B30445" w:rsidRPr="00B30445" w:rsidRDefault="00B30445" w:rsidP="00B30445">
                      <w:pPr>
                        <w:jc w:val="center"/>
                        <w:rPr>
                          <w:rFonts w:ascii="Arial" w:hAnsi="Arial" w:cs="Arial"/>
                          <w:b/>
                          <w:bCs/>
                          <w:sz w:val="24"/>
                          <w:szCs w:val="24"/>
                        </w:rPr>
                      </w:pPr>
                      <w:r w:rsidRPr="00B30445">
                        <w:rPr>
                          <w:rFonts w:ascii="Arial" w:hAnsi="Arial" w:cs="Arial"/>
                          <w:b/>
                          <w:bCs/>
                          <w:sz w:val="24"/>
                          <w:szCs w:val="24"/>
                        </w:rPr>
                        <w:t>MUSTER</w:t>
                      </w:r>
                    </w:p>
                  </w:txbxContent>
                </v:textbox>
                <w10:wrap type="square"/>
              </v:shape>
            </w:pict>
          </mc:Fallback>
        </mc:AlternateContent>
      </w:r>
    </w:p>
    <w:p w14:paraId="2029B47E" w14:textId="77777777" w:rsidR="00CD3A05" w:rsidRPr="00B30FFC" w:rsidRDefault="00CD3A05" w:rsidP="009B5461">
      <w:pPr>
        <w:rPr>
          <w:rFonts w:ascii="Arial" w:hAnsi="Arial" w:cs="Arial"/>
          <w:b/>
          <w:sz w:val="22"/>
          <w:szCs w:val="22"/>
        </w:rPr>
      </w:pPr>
    </w:p>
    <w:p w14:paraId="7AFE1BF0" w14:textId="77777777" w:rsidR="00B30FFC" w:rsidRPr="00B30FFC" w:rsidRDefault="00B30FFC" w:rsidP="009B5461">
      <w:pPr>
        <w:rPr>
          <w:rFonts w:ascii="Arial" w:hAnsi="Arial" w:cs="Arial"/>
          <w:b/>
          <w:sz w:val="22"/>
          <w:szCs w:val="22"/>
        </w:rPr>
      </w:pPr>
    </w:p>
    <w:p w14:paraId="0182C20C" w14:textId="77777777" w:rsidR="00B30FFC" w:rsidRPr="00B30FFC" w:rsidRDefault="00B30FFC" w:rsidP="009B5461">
      <w:pPr>
        <w:rPr>
          <w:rFonts w:ascii="Arial" w:hAnsi="Arial" w:cs="Arial"/>
          <w:b/>
          <w:sz w:val="22"/>
          <w:szCs w:val="22"/>
        </w:rPr>
      </w:pPr>
    </w:p>
    <w:p w14:paraId="105B0394" w14:textId="77777777" w:rsidR="00B30FFC" w:rsidRPr="00B30FFC" w:rsidRDefault="00B30FFC" w:rsidP="009B5461">
      <w:pPr>
        <w:rPr>
          <w:rFonts w:ascii="Arial" w:hAnsi="Arial" w:cs="Arial"/>
          <w:b/>
          <w:sz w:val="22"/>
          <w:szCs w:val="22"/>
        </w:rPr>
      </w:pPr>
    </w:p>
    <w:p w14:paraId="0EA5079B" w14:textId="77777777" w:rsidR="00B30FFC" w:rsidRPr="00B30FFC" w:rsidRDefault="00B30FFC" w:rsidP="009B5461">
      <w:pPr>
        <w:rPr>
          <w:rFonts w:ascii="Arial" w:hAnsi="Arial" w:cs="Arial"/>
          <w:b/>
          <w:sz w:val="22"/>
          <w:szCs w:val="22"/>
        </w:rPr>
      </w:pPr>
    </w:p>
    <w:p w14:paraId="02C792BC" w14:textId="77777777" w:rsidR="00B30FFC" w:rsidRPr="00B30FFC" w:rsidRDefault="00B30FFC" w:rsidP="009B5461">
      <w:pPr>
        <w:rPr>
          <w:rFonts w:ascii="Arial" w:hAnsi="Arial" w:cs="Arial"/>
          <w:b/>
          <w:sz w:val="22"/>
          <w:szCs w:val="22"/>
        </w:rPr>
      </w:pPr>
    </w:p>
    <w:p w14:paraId="7CECAA5C" w14:textId="4E0EB58A" w:rsidR="009B5461" w:rsidRPr="00B30FFC" w:rsidRDefault="009851BC" w:rsidP="009B5461">
      <w:pPr>
        <w:rPr>
          <w:rFonts w:ascii="Arial" w:hAnsi="Arial" w:cs="Arial"/>
          <w:b/>
          <w:sz w:val="22"/>
          <w:szCs w:val="22"/>
        </w:rPr>
      </w:pPr>
      <w:r w:rsidRPr="00B30FFC">
        <w:rPr>
          <w:rFonts w:ascii="Arial" w:hAnsi="Arial" w:cs="Arial"/>
          <w:b/>
          <w:sz w:val="22"/>
          <w:szCs w:val="22"/>
        </w:rPr>
        <w:t>§</w:t>
      </w:r>
      <w:r w:rsidR="009B5461" w:rsidRPr="00B30FFC">
        <w:rPr>
          <w:rFonts w:ascii="Arial" w:hAnsi="Arial" w:cs="Arial"/>
          <w:b/>
          <w:sz w:val="22"/>
          <w:szCs w:val="22"/>
        </w:rPr>
        <w:t xml:space="preserve"> 12 (Jahressonderzuwendung)</w:t>
      </w:r>
      <w:r w:rsidR="00CD3A05" w:rsidRPr="00B30FFC">
        <w:rPr>
          <w:rFonts w:ascii="Arial" w:hAnsi="Arial" w:cs="Arial"/>
          <w:b/>
          <w:sz w:val="22"/>
          <w:szCs w:val="22"/>
        </w:rPr>
        <w:t xml:space="preserve"> </w:t>
      </w:r>
      <w:r w:rsidRPr="00B30FFC">
        <w:rPr>
          <w:rFonts w:ascii="Arial" w:hAnsi="Arial" w:cs="Arial"/>
          <w:b/>
          <w:sz w:val="22"/>
          <w:szCs w:val="22"/>
        </w:rPr>
        <w:t>Manteltarifvertrag für das Bäckerhandwerk in Schleswig-Holstein und Hamburg</w:t>
      </w:r>
      <w:r w:rsidR="002075F4">
        <w:rPr>
          <w:rFonts w:ascii="Arial" w:hAnsi="Arial" w:cs="Arial"/>
          <w:b/>
          <w:sz w:val="22"/>
          <w:szCs w:val="22"/>
        </w:rPr>
        <w:t xml:space="preserve"> - </w:t>
      </w:r>
      <w:r w:rsidRPr="00B30FFC">
        <w:rPr>
          <w:rFonts w:ascii="Arial" w:hAnsi="Arial" w:cs="Arial"/>
          <w:b/>
          <w:sz w:val="22"/>
          <w:szCs w:val="22"/>
        </w:rPr>
        <w:t>Bedeutung der Umwandlung / Altersvorsorge</w:t>
      </w:r>
    </w:p>
    <w:p w14:paraId="1E508CE6" w14:textId="77777777" w:rsidR="009B5461" w:rsidRPr="00B30FFC" w:rsidRDefault="009B5461" w:rsidP="009B5461">
      <w:pPr>
        <w:rPr>
          <w:rFonts w:ascii="Arial" w:hAnsi="Arial" w:cs="Arial"/>
          <w:sz w:val="22"/>
          <w:szCs w:val="22"/>
        </w:rPr>
      </w:pPr>
    </w:p>
    <w:p w14:paraId="133A289A" w14:textId="77777777" w:rsidR="009B5461" w:rsidRPr="00B30FFC" w:rsidRDefault="009851BC" w:rsidP="009B5461">
      <w:pPr>
        <w:spacing w:line="276" w:lineRule="auto"/>
        <w:rPr>
          <w:rFonts w:ascii="Arial" w:hAnsi="Arial" w:cs="Arial"/>
          <w:sz w:val="22"/>
          <w:szCs w:val="22"/>
        </w:rPr>
      </w:pPr>
      <w:r w:rsidRPr="00B30FFC">
        <w:rPr>
          <w:rFonts w:ascii="Arial" w:hAnsi="Arial" w:cs="Arial"/>
          <w:sz w:val="22"/>
          <w:szCs w:val="22"/>
        </w:rPr>
        <w:t>Herrn/Frau ………</w:t>
      </w:r>
      <w:r w:rsidR="00A52A2F" w:rsidRPr="00B30FFC">
        <w:rPr>
          <w:rFonts w:ascii="Arial" w:hAnsi="Arial" w:cs="Arial"/>
          <w:sz w:val="22"/>
          <w:szCs w:val="22"/>
        </w:rPr>
        <w:t>,</w:t>
      </w:r>
    </w:p>
    <w:p w14:paraId="393455A4" w14:textId="77777777" w:rsidR="009851BC" w:rsidRPr="00B30FFC" w:rsidRDefault="009851BC" w:rsidP="009B5461">
      <w:pPr>
        <w:spacing w:line="276" w:lineRule="auto"/>
        <w:rPr>
          <w:rFonts w:ascii="Arial" w:hAnsi="Arial" w:cs="Arial"/>
          <w:sz w:val="22"/>
          <w:szCs w:val="22"/>
        </w:rPr>
      </w:pPr>
    </w:p>
    <w:p w14:paraId="27C6492D" w14:textId="456BF4C8" w:rsidR="009B5461" w:rsidRPr="00B30FFC" w:rsidRDefault="00A52A2F" w:rsidP="00250D03">
      <w:pPr>
        <w:spacing w:line="276" w:lineRule="auto"/>
        <w:jc w:val="both"/>
        <w:rPr>
          <w:rFonts w:ascii="Arial" w:hAnsi="Arial" w:cs="Arial"/>
          <w:sz w:val="22"/>
          <w:szCs w:val="22"/>
        </w:rPr>
      </w:pPr>
      <w:r w:rsidRPr="00B30FFC">
        <w:rPr>
          <w:rFonts w:ascii="Arial" w:hAnsi="Arial" w:cs="Arial"/>
          <w:sz w:val="22"/>
          <w:szCs w:val="22"/>
        </w:rPr>
        <w:t>b</w:t>
      </w:r>
      <w:r w:rsidR="009851BC" w:rsidRPr="00B30FFC">
        <w:rPr>
          <w:rFonts w:ascii="Arial" w:hAnsi="Arial" w:cs="Arial"/>
          <w:sz w:val="22"/>
          <w:szCs w:val="22"/>
        </w:rPr>
        <w:t xml:space="preserve">is zum 30. September </w:t>
      </w:r>
      <w:r w:rsidR="00250D03">
        <w:rPr>
          <w:rFonts w:ascii="Arial" w:hAnsi="Arial" w:cs="Arial"/>
          <w:sz w:val="22"/>
          <w:szCs w:val="22"/>
        </w:rPr>
        <w:t>.......</w:t>
      </w:r>
      <w:r w:rsidRPr="00250D03">
        <w:rPr>
          <w:rFonts w:ascii="Arial" w:hAnsi="Arial" w:cs="Arial"/>
          <w:i/>
          <w:iCs/>
          <w:sz w:val="22"/>
          <w:szCs w:val="22"/>
          <w:highlight w:val="yellow"/>
        </w:rPr>
        <w:t>JAHR</w:t>
      </w:r>
      <w:r w:rsidRPr="00B30FFC">
        <w:rPr>
          <w:rFonts w:ascii="Arial" w:hAnsi="Arial" w:cs="Arial"/>
          <w:sz w:val="22"/>
          <w:szCs w:val="22"/>
        </w:rPr>
        <w:t xml:space="preserve"> </w:t>
      </w:r>
      <w:r w:rsidR="009851BC" w:rsidRPr="00B30FFC">
        <w:rPr>
          <w:rFonts w:ascii="Arial" w:hAnsi="Arial" w:cs="Arial"/>
          <w:sz w:val="22"/>
          <w:szCs w:val="22"/>
        </w:rPr>
        <w:t>haben Sie nicht der Umwandlung gemäß § 12 Ziffern 2.1, 2.2 Manteltarifvertrag wi</w:t>
      </w:r>
      <w:r w:rsidR="007F294C" w:rsidRPr="00B30FFC">
        <w:rPr>
          <w:rFonts w:ascii="Arial" w:hAnsi="Arial" w:cs="Arial"/>
          <w:sz w:val="22"/>
          <w:szCs w:val="22"/>
        </w:rPr>
        <w:t>derspr</w:t>
      </w:r>
      <w:r w:rsidR="009851BC" w:rsidRPr="00B30FFC">
        <w:rPr>
          <w:rFonts w:ascii="Arial" w:hAnsi="Arial" w:cs="Arial"/>
          <w:sz w:val="22"/>
          <w:szCs w:val="22"/>
        </w:rPr>
        <w:t>ochen. Folglich sind Sie grundsätzlich verpflichtet, einen</w:t>
      </w:r>
      <w:r w:rsidR="009B5461" w:rsidRPr="00B30FFC">
        <w:rPr>
          <w:rFonts w:ascii="Arial" w:hAnsi="Arial" w:cs="Arial"/>
          <w:sz w:val="22"/>
          <w:szCs w:val="22"/>
        </w:rPr>
        <w:t xml:space="preserve"> vom Verso</w:t>
      </w:r>
      <w:r w:rsidR="009851BC" w:rsidRPr="00B30FFC">
        <w:rPr>
          <w:rFonts w:ascii="Arial" w:hAnsi="Arial" w:cs="Arial"/>
          <w:sz w:val="22"/>
          <w:szCs w:val="22"/>
        </w:rPr>
        <w:t>rgungsträger und Ihnen unterzeichneten</w:t>
      </w:r>
      <w:r w:rsidR="009B5461" w:rsidRPr="00B30FFC">
        <w:rPr>
          <w:rFonts w:ascii="Arial" w:hAnsi="Arial" w:cs="Arial"/>
          <w:sz w:val="22"/>
          <w:szCs w:val="22"/>
        </w:rPr>
        <w:t xml:space="preserve"> Altersvorsorgevertrag mit dem entsprechenden Umwandlungsbetrag </w:t>
      </w:r>
      <w:r w:rsidR="009B5461" w:rsidRPr="00B30FFC">
        <w:rPr>
          <w:rFonts w:ascii="Arial" w:hAnsi="Arial" w:cs="Arial"/>
          <w:b/>
          <w:sz w:val="22"/>
          <w:szCs w:val="22"/>
        </w:rPr>
        <w:t>bis spätestens zum 15. November</w:t>
      </w:r>
      <w:r w:rsidRPr="00B30FFC">
        <w:rPr>
          <w:rFonts w:ascii="Arial" w:hAnsi="Arial" w:cs="Arial"/>
          <w:sz w:val="22"/>
          <w:szCs w:val="22"/>
        </w:rPr>
        <w:t xml:space="preserve"> </w:t>
      </w:r>
      <w:r w:rsidR="00250D03">
        <w:rPr>
          <w:rFonts w:ascii="Arial" w:hAnsi="Arial" w:cs="Arial"/>
          <w:sz w:val="22"/>
          <w:szCs w:val="22"/>
        </w:rPr>
        <w:t>......</w:t>
      </w:r>
      <w:r w:rsidRPr="00250D03">
        <w:rPr>
          <w:rFonts w:ascii="Arial" w:hAnsi="Arial" w:cs="Arial"/>
          <w:b/>
          <w:i/>
          <w:iCs/>
          <w:sz w:val="22"/>
          <w:szCs w:val="22"/>
          <w:highlight w:val="yellow"/>
        </w:rPr>
        <w:t>JAHR</w:t>
      </w:r>
      <w:r w:rsidR="009B5461" w:rsidRPr="00B30FFC">
        <w:rPr>
          <w:rFonts w:ascii="Arial" w:hAnsi="Arial" w:cs="Arial"/>
          <w:sz w:val="22"/>
          <w:szCs w:val="22"/>
        </w:rPr>
        <w:t xml:space="preserve"> vorzulegen. Geschieht dies nicht bzw. nicht rechtzeitig, wird die Jahressonderzuwendung in voller Höhe auf dem üblichen Wege ausgezahlt.</w:t>
      </w:r>
    </w:p>
    <w:p w14:paraId="7CF1F998" w14:textId="77777777" w:rsidR="009D429E" w:rsidRPr="00B30FFC" w:rsidRDefault="009D429E" w:rsidP="009D429E">
      <w:pPr>
        <w:spacing w:line="276" w:lineRule="auto"/>
        <w:rPr>
          <w:rFonts w:ascii="Arial" w:hAnsi="Arial" w:cs="Arial"/>
          <w:sz w:val="22"/>
          <w:szCs w:val="22"/>
        </w:rPr>
      </w:pPr>
    </w:p>
    <w:p w14:paraId="6A012989" w14:textId="35E9EACB" w:rsidR="004623B1" w:rsidRPr="00B30FFC" w:rsidRDefault="00E02424" w:rsidP="009D429E">
      <w:pPr>
        <w:spacing w:line="276" w:lineRule="auto"/>
        <w:rPr>
          <w:rFonts w:ascii="Arial" w:hAnsi="Arial" w:cs="Arial"/>
          <w:sz w:val="22"/>
          <w:szCs w:val="22"/>
        </w:rPr>
      </w:pPr>
      <w:r w:rsidRPr="00B30FFC">
        <w:rPr>
          <w:rFonts w:ascii="Arial" w:hAnsi="Arial" w:cs="Arial"/>
          <w:sz w:val="22"/>
          <w:szCs w:val="22"/>
        </w:rPr>
        <w:t>Nachfolgend</w:t>
      </w:r>
      <w:r w:rsidR="004623B1" w:rsidRPr="00B30FFC">
        <w:rPr>
          <w:rFonts w:ascii="Arial" w:hAnsi="Arial" w:cs="Arial"/>
          <w:sz w:val="22"/>
          <w:szCs w:val="22"/>
        </w:rPr>
        <w:t xml:space="preserve"> möchten wir Sie auf die</w:t>
      </w:r>
      <w:r w:rsidRPr="00B30FFC">
        <w:rPr>
          <w:rFonts w:ascii="Arial" w:hAnsi="Arial" w:cs="Arial"/>
          <w:sz w:val="22"/>
          <w:szCs w:val="22"/>
        </w:rPr>
        <w:t xml:space="preserve"> Wichtigkeit </w:t>
      </w:r>
      <w:r w:rsidR="004623B1" w:rsidRPr="00B30FFC">
        <w:rPr>
          <w:rFonts w:ascii="Arial" w:hAnsi="Arial" w:cs="Arial"/>
          <w:sz w:val="22"/>
          <w:szCs w:val="22"/>
        </w:rPr>
        <w:t xml:space="preserve">der Umwandlung bzw. der </w:t>
      </w:r>
      <w:r w:rsidRPr="00B30FFC">
        <w:rPr>
          <w:rFonts w:ascii="Arial" w:hAnsi="Arial" w:cs="Arial"/>
          <w:sz w:val="22"/>
          <w:szCs w:val="22"/>
        </w:rPr>
        <w:t xml:space="preserve">hierdurch eröffneten </w:t>
      </w:r>
      <w:r w:rsidR="004623B1" w:rsidRPr="00B30FFC">
        <w:rPr>
          <w:rFonts w:ascii="Arial" w:hAnsi="Arial" w:cs="Arial"/>
          <w:sz w:val="22"/>
          <w:szCs w:val="22"/>
        </w:rPr>
        <w:t>Altersvorsorgemöglichkeit hinwe</w:t>
      </w:r>
      <w:r w:rsidR="00F960F8" w:rsidRPr="00B30FFC">
        <w:rPr>
          <w:rFonts w:ascii="Arial" w:hAnsi="Arial" w:cs="Arial"/>
          <w:sz w:val="22"/>
          <w:szCs w:val="22"/>
        </w:rPr>
        <w:t>isen:</w:t>
      </w:r>
    </w:p>
    <w:p w14:paraId="49A36D92" w14:textId="77777777" w:rsidR="00E02424" w:rsidRPr="00B30FFC" w:rsidRDefault="00E02424" w:rsidP="00E02424">
      <w:pPr>
        <w:spacing w:line="276" w:lineRule="auto"/>
        <w:rPr>
          <w:rFonts w:ascii="Arial" w:hAnsi="Arial" w:cs="Arial"/>
          <w:sz w:val="22"/>
          <w:szCs w:val="22"/>
        </w:rPr>
      </w:pPr>
    </w:p>
    <w:p w14:paraId="1BF6ED28" w14:textId="0A5626C5" w:rsidR="002075F4" w:rsidRPr="002075F4" w:rsidRDefault="002075F4" w:rsidP="002075F4">
      <w:pPr>
        <w:spacing w:line="276" w:lineRule="auto"/>
        <w:rPr>
          <w:rFonts w:ascii="Arial" w:hAnsi="Arial" w:cs="Arial"/>
          <w:i/>
          <w:iCs/>
          <w:sz w:val="22"/>
          <w:szCs w:val="22"/>
        </w:rPr>
      </w:pPr>
      <w:r w:rsidRPr="002075F4">
        <w:rPr>
          <w:rFonts w:ascii="Arial" w:hAnsi="Arial" w:cs="Arial"/>
          <w:i/>
          <w:iCs/>
          <w:sz w:val="22"/>
          <w:szCs w:val="22"/>
        </w:rPr>
        <w:t>Die gesetzliche Rente ist und bleibt für den größten Teil der Bevölkerung – wahrscheinlich auch für Sie – die wichtigste Einnahmequelle im Alter. Die niedrige Geburtenrate und die steigende allgemeine Lebenserwartung stellen eine große finanzielle Herausforderung für die Alterssicherung dar. Um den Beitragssatz in der gesetzlichen Rentenversicherung nicht zu stark steigen zu lassen, wird die gesetzliche Rente in Zukunft langsamer wachsen als die Löhne. Das hat Folgen auch für Ihre Alterssicherung.</w:t>
      </w:r>
    </w:p>
    <w:p w14:paraId="51504E5D" w14:textId="77777777" w:rsidR="002075F4" w:rsidRPr="002075F4" w:rsidRDefault="002075F4" w:rsidP="002075F4">
      <w:pPr>
        <w:spacing w:line="276" w:lineRule="auto"/>
        <w:rPr>
          <w:rFonts w:ascii="Arial" w:hAnsi="Arial" w:cs="Arial"/>
          <w:i/>
          <w:iCs/>
          <w:sz w:val="22"/>
          <w:szCs w:val="22"/>
        </w:rPr>
      </w:pPr>
    </w:p>
    <w:p w14:paraId="0DE59C98" w14:textId="77777777" w:rsidR="002075F4" w:rsidRDefault="002075F4" w:rsidP="00250D03">
      <w:pPr>
        <w:spacing w:line="276" w:lineRule="auto"/>
        <w:jc w:val="both"/>
        <w:rPr>
          <w:rFonts w:ascii="Arial" w:hAnsi="Arial" w:cs="Arial"/>
          <w:i/>
          <w:iCs/>
          <w:sz w:val="22"/>
          <w:szCs w:val="22"/>
        </w:rPr>
      </w:pPr>
      <w:r w:rsidRPr="002075F4">
        <w:rPr>
          <w:rFonts w:ascii="Arial" w:hAnsi="Arial" w:cs="Arial"/>
          <w:i/>
          <w:iCs/>
          <w:sz w:val="22"/>
          <w:szCs w:val="22"/>
        </w:rPr>
        <w:t xml:space="preserve">Daher sollten Sie möglichst zusätzlich Geld in eine Form der ergänzenden Altersvorsorge investieren. Der Staat fördert dies mit Zulagen beziehungsweise der Möglichkeit zum steuerlichen Sonderausgabenabzug (Riester-Rente) oder durch die steuerfreie Umwandlung von Gehaltsteilen über den Betrieb im Rahmen der betrieblichen Altersversorgung. </w:t>
      </w:r>
    </w:p>
    <w:p w14:paraId="0CB42B2D" w14:textId="77777777" w:rsidR="002075F4" w:rsidRDefault="002075F4" w:rsidP="002075F4">
      <w:pPr>
        <w:spacing w:line="276" w:lineRule="auto"/>
        <w:rPr>
          <w:rFonts w:ascii="Arial" w:hAnsi="Arial" w:cs="Arial"/>
          <w:i/>
          <w:iCs/>
          <w:sz w:val="22"/>
          <w:szCs w:val="22"/>
        </w:rPr>
      </w:pPr>
    </w:p>
    <w:p w14:paraId="4F1358C2" w14:textId="6BDCB3F0" w:rsidR="002075F4" w:rsidRDefault="002075F4" w:rsidP="002075F4">
      <w:pPr>
        <w:spacing w:line="276" w:lineRule="auto"/>
        <w:rPr>
          <w:rFonts w:ascii="Arial" w:hAnsi="Arial" w:cs="Arial"/>
          <w:i/>
          <w:iCs/>
          <w:sz w:val="22"/>
          <w:szCs w:val="22"/>
        </w:rPr>
      </w:pPr>
      <w:r>
        <w:rPr>
          <w:rFonts w:ascii="Arial" w:hAnsi="Arial" w:cs="Arial"/>
          <w:i/>
          <w:iCs/>
          <w:sz w:val="22"/>
          <w:szCs w:val="22"/>
        </w:rPr>
        <w:t xml:space="preserve">Informieren Sie sich mit der Broschüre „Altersvorsorge – </w:t>
      </w:r>
      <w:r w:rsidR="00256108">
        <w:rPr>
          <w:rFonts w:ascii="Arial" w:hAnsi="Arial" w:cs="Arial"/>
          <w:i/>
          <w:iCs/>
          <w:sz w:val="22"/>
          <w:szCs w:val="22"/>
        </w:rPr>
        <w:t>H</w:t>
      </w:r>
      <w:r>
        <w:rPr>
          <w:rFonts w:ascii="Arial" w:hAnsi="Arial" w:cs="Arial"/>
          <w:i/>
          <w:iCs/>
          <w:sz w:val="22"/>
          <w:szCs w:val="22"/>
        </w:rPr>
        <w:t xml:space="preserve">eute die Zukunft planen“ die von der Deutschen Rentenversicherung Bund herausgegeben wurde und </w:t>
      </w:r>
      <w:r>
        <w:rPr>
          <w:rFonts w:ascii="Arial" w:hAnsi="Arial" w:cs="Arial"/>
          <w:i/>
          <w:iCs/>
          <w:sz w:val="22"/>
          <w:szCs w:val="22"/>
        </w:rPr>
        <w:sym w:font="Wingdings" w:char="F0DC"/>
      </w:r>
      <w:r>
        <w:rPr>
          <w:rFonts w:ascii="Arial" w:hAnsi="Arial" w:cs="Arial"/>
          <w:i/>
          <w:iCs/>
          <w:sz w:val="22"/>
          <w:szCs w:val="22"/>
        </w:rPr>
        <w:t xml:space="preserve"> </w:t>
      </w:r>
      <w:hyperlink r:id="rId9" w:tgtFrame="_blank" w:history="1">
        <w:r w:rsidRPr="006D3F69">
          <w:rPr>
            <w:rStyle w:val="Hyperlink"/>
            <w:rFonts w:ascii="Arial" w:hAnsi="Arial" w:cs="Arial"/>
            <w:i/>
            <w:iCs/>
            <w:sz w:val="22"/>
            <w:szCs w:val="22"/>
          </w:rPr>
          <w:t>hier zum Download</w:t>
        </w:r>
      </w:hyperlink>
      <w:r>
        <w:rPr>
          <w:rFonts w:ascii="Arial" w:hAnsi="Arial" w:cs="Arial"/>
          <w:i/>
          <w:iCs/>
          <w:sz w:val="22"/>
          <w:szCs w:val="22"/>
        </w:rPr>
        <w:t xml:space="preserve"> bereitsteht. </w:t>
      </w:r>
    </w:p>
    <w:p w14:paraId="24EFC610" w14:textId="77777777" w:rsidR="009B044B" w:rsidRPr="00B30FFC" w:rsidRDefault="009B044B" w:rsidP="009D429E">
      <w:pPr>
        <w:spacing w:line="276" w:lineRule="auto"/>
        <w:rPr>
          <w:rFonts w:ascii="Arial" w:hAnsi="Arial" w:cs="Arial"/>
          <w:sz w:val="22"/>
          <w:szCs w:val="22"/>
        </w:rPr>
      </w:pPr>
    </w:p>
    <w:p w14:paraId="1D8E202B" w14:textId="23C49975" w:rsidR="00F960F8" w:rsidRPr="00B30FFC" w:rsidRDefault="002075F4" w:rsidP="009D429E">
      <w:pPr>
        <w:spacing w:line="276" w:lineRule="auto"/>
        <w:rPr>
          <w:rFonts w:ascii="Arial" w:hAnsi="Arial" w:cs="Arial"/>
          <w:sz w:val="22"/>
          <w:szCs w:val="22"/>
        </w:rPr>
      </w:pPr>
      <w:r>
        <w:rPr>
          <w:rFonts w:ascii="Arial" w:hAnsi="Arial" w:cs="Arial"/>
          <w:sz w:val="22"/>
          <w:szCs w:val="22"/>
        </w:rPr>
        <w:t>Bitte bedenken Sie</w:t>
      </w:r>
      <w:r w:rsidR="00F960F8" w:rsidRPr="00B30FFC">
        <w:rPr>
          <w:rFonts w:ascii="Arial" w:hAnsi="Arial" w:cs="Arial"/>
          <w:sz w:val="22"/>
          <w:szCs w:val="22"/>
        </w:rPr>
        <w:t>, wie wichtig eine zusätzliche Altersvorsorge ist. Nutzen Sie daher die Gelegenheit, die Ihnen durch § 12 Ziffern 2.1 ff. gegeben werden.</w:t>
      </w:r>
    </w:p>
    <w:p w14:paraId="7074C89E" w14:textId="77777777" w:rsidR="00F960F8" w:rsidRPr="00B30FFC" w:rsidRDefault="00F960F8" w:rsidP="009D429E">
      <w:pPr>
        <w:spacing w:line="276" w:lineRule="auto"/>
        <w:rPr>
          <w:rFonts w:ascii="Arial" w:hAnsi="Arial" w:cs="Arial"/>
          <w:sz w:val="22"/>
          <w:szCs w:val="22"/>
        </w:rPr>
      </w:pPr>
    </w:p>
    <w:p w14:paraId="4B413BAD" w14:textId="77777777" w:rsidR="00F960F8" w:rsidRPr="00B30FFC" w:rsidRDefault="00F960F8" w:rsidP="00250D03">
      <w:pPr>
        <w:spacing w:line="276" w:lineRule="auto"/>
        <w:jc w:val="both"/>
        <w:rPr>
          <w:rFonts w:ascii="Arial" w:hAnsi="Arial" w:cs="Arial"/>
          <w:sz w:val="22"/>
          <w:szCs w:val="22"/>
        </w:rPr>
      </w:pPr>
      <w:r w:rsidRPr="00B30FFC">
        <w:rPr>
          <w:rFonts w:ascii="Arial" w:hAnsi="Arial" w:cs="Arial"/>
          <w:sz w:val="22"/>
          <w:szCs w:val="22"/>
        </w:rPr>
        <w:t>Die Umwandlungsbeträge sind – unter Anrechnung des tariflichen Vorsorgebetrags – bis zu 4% der jeweils gültigen Beitragsbemessungsgrenze in der gesetzlichen Rentenversicherung steuer- und auch sozialabgabenfrei. Arbeitgeber wie Arbeitnehmer profitieren hiervon gleichermaßen.</w:t>
      </w:r>
    </w:p>
    <w:p w14:paraId="7D11367C" w14:textId="77777777" w:rsidR="006A20C8" w:rsidRPr="00B30FFC" w:rsidRDefault="006A20C8" w:rsidP="009D429E">
      <w:pPr>
        <w:spacing w:line="276" w:lineRule="auto"/>
        <w:rPr>
          <w:rFonts w:ascii="Arial" w:hAnsi="Arial" w:cs="Arial"/>
          <w:sz w:val="22"/>
          <w:szCs w:val="22"/>
        </w:rPr>
      </w:pPr>
    </w:p>
    <w:p w14:paraId="18643B58" w14:textId="77777777" w:rsidR="0042578A" w:rsidRPr="00B30FFC" w:rsidRDefault="0042578A" w:rsidP="009D429E">
      <w:pPr>
        <w:spacing w:line="276" w:lineRule="auto"/>
        <w:rPr>
          <w:rFonts w:ascii="Arial" w:hAnsi="Arial" w:cs="Arial"/>
          <w:sz w:val="22"/>
          <w:szCs w:val="22"/>
        </w:rPr>
      </w:pPr>
      <w:r w:rsidRPr="00B30FFC">
        <w:rPr>
          <w:rFonts w:ascii="Arial" w:hAnsi="Arial" w:cs="Arial"/>
          <w:sz w:val="22"/>
          <w:szCs w:val="22"/>
        </w:rPr>
        <w:t>_____________________________________________</w:t>
      </w:r>
    </w:p>
    <w:p w14:paraId="58456207" w14:textId="77777777" w:rsidR="0042578A" w:rsidRPr="00B30FFC" w:rsidRDefault="0042578A" w:rsidP="009D429E">
      <w:pPr>
        <w:spacing w:line="276" w:lineRule="auto"/>
        <w:rPr>
          <w:rFonts w:ascii="Arial" w:hAnsi="Arial" w:cs="Arial"/>
          <w:color w:val="FF0000"/>
          <w:sz w:val="22"/>
          <w:szCs w:val="22"/>
        </w:rPr>
      </w:pPr>
      <w:r w:rsidRPr="00B30FFC">
        <w:rPr>
          <w:rFonts w:ascii="Arial" w:hAnsi="Arial" w:cs="Arial"/>
          <w:color w:val="FF0000"/>
          <w:sz w:val="22"/>
          <w:szCs w:val="22"/>
        </w:rPr>
        <w:t>Name Betriebsinhaber/Geschäftsführer</w:t>
      </w:r>
    </w:p>
    <w:p w14:paraId="78CE962F" w14:textId="77777777" w:rsidR="0042578A" w:rsidRPr="00B30FFC" w:rsidRDefault="0042578A" w:rsidP="009D429E">
      <w:pPr>
        <w:spacing w:line="276" w:lineRule="auto"/>
        <w:rPr>
          <w:rFonts w:ascii="Arial" w:hAnsi="Arial" w:cs="Arial"/>
          <w:sz w:val="22"/>
          <w:szCs w:val="22"/>
        </w:rPr>
      </w:pPr>
    </w:p>
    <w:p w14:paraId="2F0A5864" w14:textId="1F0C15ED" w:rsidR="00B30FFC" w:rsidRDefault="009851BC" w:rsidP="0042578A">
      <w:pPr>
        <w:spacing w:line="276" w:lineRule="auto"/>
        <w:rPr>
          <w:rFonts w:ascii="Arial" w:hAnsi="Arial" w:cs="Arial"/>
          <w:sz w:val="22"/>
          <w:szCs w:val="22"/>
        </w:rPr>
      </w:pPr>
      <w:r w:rsidRPr="00B30FFC">
        <w:rPr>
          <w:rFonts w:ascii="Arial" w:hAnsi="Arial" w:cs="Arial"/>
          <w:sz w:val="22"/>
          <w:szCs w:val="22"/>
        </w:rPr>
        <w:t>Ich habe diese</w:t>
      </w:r>
      <w:r w:rsidR="0042578A" w:rsidRPr="00B30FFC">
        <w:rPr>
          <w:rFonts w:ascii="Arial" w:hAnsi="Arial" w:cs="Arial"/>
          <w:sz w:val="22"/>
          <w:szCs w:val="22"/>
        </w:rPr>
        <w:t xml:space="preserve">s </w:t>
      </w:r>
      <w:r w:rsidRPr="00B30FFC">
        <w:rPr>
          <w:rFonts w:ascii="Arial" w:hAnsi="Arial" w:cs="Arial"/>
          <w:sz w:val="22"/>
          <w:szCs w:val="22"/>
        </w:rPr>
        <w:t>Sc</w:t>
      </w:r>
      <w:r w:rsidR="0042578A" w:rsidRPr="00B30FFC">
        <w:rPr>
          <w:rFonts w:ascii="Arial" w:hAnsi="Arial" w:cs="Arial"/>
          <w:sz w:val="22"/>
          <w:szCs w:val="22"/>
        </w:rPr>
        <w:t>hreiben am ……………(DATUM) erhalten und zur Kenntnis genommen.</w:t>
      </w:r>
    </w:p>
    <w:p w14:paraId="3AEDC6FA" w14:textId="77777777" w:rsidR="00B30FFC" w:rsidRPr="00B30FFC" w:rsidRDefault="00B30FFC" w:rsidP="0042578A">
      <w:pPr>
        <w:spacing w:line="276" w:lineRule="auto"/>
        <w:rPr>
          <w:rFonts w:ascii="Arial" w:hAnsi="Arial" w:cs="Arial"/>
          <w:sz w:val="22"/>
          <w:szCs w:val="22"/>
        </w:rPr>
      </w:pPr>
    </w:p>
    <w:p w14:paraId="4EF725B5" w14:textId="77777777" w:rsidR="0042578A" w:rsidRPr="00B30FFC" w:rsidRDefault="0042578A" w:rsidP="0042578A">
      <w:pPr>
        <w:spacing w:line="276" w:lineRule="auto"/>
        <w:rPr>
          <w:rFonts w:ascii="Arial" w:hAnsi="Arial" w:cs="Arial"/>
          <w:sz w:val="22"/>
          <w:szCs w:val="22"/>
        </w:rPr>
      </w:pPr>
    </w:p>
    <w:p w14:paraId="7A6E7621" w14:textId="77777777" w:rsidR="0042578A" w:rsidRPr="00B30FFC" w:rsidRDefault="0042578A" w:rsidP="0042578A">
      <w:pPr>
        <w:spacing w:line="276" w:lineRule="auto"/>
        <w:rPr>
          <w:rFonts w:ascii="Arial" w:hAnsi="Arial" w:cs="Arial"/>
          <w:sz w:val="22"/>
          <w:szCs w:val="22"/>
        </w:rPr>
      </w:pPr>
      <w:r w:rsidRPr="00B30FFC">
        <w:rPr>
          <w:rFonts w:ascii="Arial" w:hAnsi="Arial" w:cs="Arial"/>
          <w:sz w:val="22"/>
          <w:szCs w:val="22"/>
        </w:rPr>
        <w:t>Ort, Datum</w:t>
      </w:r>
      <w:r w:rsidRPr="00B30FFC">
        <w:rPr>
          <w:rFonts w:ascii="Arial" w:hAnsi="Arial" w:cs="Arial"/>
          <w:sz w:val="22"/>
          <w:szCs w:val="22"/>
        </w:rPr>
        <w:tab/>
      </w:r>
      <w:r w:rsidRPr="00B30FFC">
        <w:rPr>
          <w:rFonts w:ascii="Arial" w:hAnsi="Arial" w:cs="Arial"/>
          <w:sz w:val="22"/>
          <w:szCs w:val="22"/>
        </w:rPr>
        <w:tab/>
      </w:r>
      <w:r w:rsidRPr="00B30FFC">
        <w:rPr>
          <w:rFonts w:ascii="Arial" w:hAnsi="Arial" w:cs="Arial"/>
          <w:sz w:val="22"/>
          <w:szCs w:val="22"/>
        </w:rPr>
        <w:tab/>
        <w:t>________________________</w:t>
      </w:r>
    </w:p>
    <w:p w14:paraId="7AB6C6F9" w14:textId="77777777" w:rsidR="0042578A" w:rsidRPr="00B30FFC" w:rsidRDefault="0042578A" w:rsidP="009D429E">
      <w:pPr>
        <w:spacing w:line="276" w:lineRule="auto"/>
        <w:rPr>
          <w:rFonts w:ascii="Arial" w:hAnsi="Arial" w:cs="Arial"/>
          <w:color w:val="FF0000"/>
          <w:sz w:val="22"/>
          <w:szCs w:val="22"/>
        </w:rPr>
      </w:pPr>
      <w:r w:rsidRPr="00B30FFC">
        <w:rPr>
          <w:rFonts w:ascii="Arial" w:hAnsi="Arial" w:cs="Arial"/>
          <w:sz w:val="22"/>
          <w:szCs w:val="22"/>
        </w:rPr>
        <w:tab/>
      </w:r>
      <w:r w:rsidRPr="00B30FFC">
        <w:rPr>
          <w:rFonts w:ascii="Arial" w:hAnsi="Arial" w:cs="Arial"/>
          <w:sz w:val="22"/>
          <w:szCs w:val="22"/>
        </w:rPr>
        <w:tab/>
      </w:r>
      <w:r w:rsidRPr="00B30FFC">
        <w:rPr>
          <w:rFonts w:ascii="Arial" w:hAnsi="Arial" w:cs="Arial"/>
          <w:sz w:val="22"/>
          <w:szCs w:val="22"/>
        </w:rPr>
        <w:tab/>
      </w:r>
      <w:r w:rsidRPr="00B30FFC">
        <w:rPr>
          <w:rFonts w:ascii="Arial" w:hAnsi="Arial" w:cs="Arial"/>
          <w:sz w:val="22"/>
          <w:szCs w:val="22"/>
        </w:rPr>
        <w:tab/>
      </w:r>
      <w:r w:rsidRPr="00B30FFC">
        <w:rPr>
          <w:rFonts w:ascii="Arial" w:hAnsi="Arial" w:cs="Arial"/>
          <w:color w:val="FF0000"/>
          <w:sz w:val="22"/>
          <w:szCs w:val="22"/>
        </w:rPr>
        <w:t>Vorname Name</w:t>
      </w:r>
    </w:p>
    <w:sectPr w:rsidR="0042578A" w:rsidRPr="00B30FFC" w:rsidSect="002075F4">
      <w:type w:val="continuous"/>
      <w:pgSz w:w="11907" w:h="16840" w:code="9"/>
      <w:pgMar w:top="851" w:right="851" w:bottom="851" w:left="851"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D366" w14:textId="77777777" w:rsidR="00022980" w:rsidRDefault="00022980" w:rsidP="00E02424">
      <w:r>
        <w:separator/>
      </w:r>
    </w:p>
  </w:endnote>
  <w:endnote w:type="continuationSeparator" w:id="0">
    <w:p w14:paraId="49FC820B" w14:textId="77777777" w:rsidR="00022980" w:rsidRDefault="00022980" w:rsidP="00E0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86BC" w14:textId="77777777" w:rsidR="00022980" w:rsidRDefault="00022980" w:rsidP="00E02424">
      <w:r>
        <w:separator/>
      </w:r>
    </w:p>
  </w:footnote>
  <w:footnote w:type="continuationSeparator" w:id="0">
    <w:p w14:paraId="07FE61B6" w14:textId="77777777" w:rsidR="00022980" w:rsidRDefault="00022980" w:rsidP="00E02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61"/>
    <w:rsid w:val="00022980"/>
    <w:rsid w:val="00050D76"/>
    <w:rsid w:val="00082739"/>
    <w:rsid w:val="00161049"/>
    <w:rsid w:val="002075F4"/>
    <w:rsid w:val="00215A9E"/>
    <w:rsid w:val="00250D03"/>
    <w:rsid w:val="00256108"/>
    <w:rsid w:val="00283B40"/>
    <w:rsid w:val="00285141"/>
    <w:rsid w:val="002B2CC1"/>
    <w:rsid w:val="003F48EF"/>
    <w:rsid w:val="0042578A"/>
    <w:rsid w:val="00455B0E"/>
    <w:rsid w:val="004623B1"/>
    <w:rsid w:val="004941F1"/>
    <w:rsid w:val="005013E6"/>
    <w:rsid w:val="00575676"/>
    <w:rsid w:val="005C5918"/>
    <w:rsid w:val="005F08C5"/>
    <w:rsid w:val="006A20C8"/>
    <w:rsid w:val="006D3F69"/>
    <w:rsid w:val="007C34F8"/>
    <w:rsid w:val="007F292A"/>
    <w:rsid w:val="007F294C"/>
    <w:rsid w:val="00880F3B"/>
    <w:rsid w:val="008A3B18"/>
    <w:rsid w:val="008C4FA5"/>
    <w:rsid w:val="0092226F"/>
    <w:rsid w:val="00935A47"/>
    <w:rsid w:val="00970ABB"/>
    <w:rsid w:val="009851BC"/>
    <w:rsid w:val="00997B22"/>
    <w:rsid w:val="009B044B"/>
    <w:rsid w:val="009B5461"/>
    <w:rsid w:val="009D2B75"/>
    <w:rsid w:val="009D429E"/>
    <w:rsid w:val="00A426CD"/>
    <w:rsid w:val="00A52A2F"/>
    <w:rsid w:val="00A60F9D"/>
    <w:rsid w:val="00AB3811"/>
    <w:rsid w:val="00B30445"/>
    <w:rsid w:val="00B30FFC"/>
    <w:rsid w:val="00B42309"/>
    <w:rsid w:val="00BD4D75"/>
    <w:rsid w:val="00CD3A05"/>
    <w:rsid w:val="00D124D9"/>
    <w:rsid w:val="00D3606A"/>
    <w:rsid w:val="00D939EE"/>
    <w:rsid w:val="00DB7458"/>
    <w:rsid w:val="00E02424"/>
    <w:rsid w:val="00E12494"/>
    <w:rsid w:val="00E54F97"/>
    <w:rsid w:val="00EC47DC"/>
    <w:rsid w:val="00EC4D45"/>
    <w:rsid w:val="00EE6322"/>
    <w:rsid w:val="00F16EA2"/>
    <w:rsid w:val="00F6314C"/>
    <w:rsid w:val="00F918C4"/>
    <w:rsid w:val="00F945B6"/>
    <w:rsid w:val="00F960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2D39"/>
  <w15:chartTrackingRefBased/>
  <w15:docId w15:val="{A97500A1-FE0F-4FBE-BCB7-74E449D9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5461"/>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02424"/>
  </w:style>
  <w:style w:type="character" w:customStyle="1" w:styleId="FunotentextZchn">
    <w:name w:val="Fußnotentext Zchn"/>
    <w:basedOn w:val="Absatz-Standardschriftart"/>
    <w:link w:val="Funotentext"/>
    <w:uiPriority w:val="99"/>
    <w:semiHidden/>
    <w:rsid w:val="00E02424"/>
    <w:rPr>
      <w:rFonts w:ascii="Times New Roman" w:eastAsia="Times New Roman" w:hAnsi="Times New Roman"/>
    </w:rPr>
  </w:style>
  <w:style w:type="character" w:styleId="Funotenzeichen">
    <w:name w:val="footnote reference"/>
    <w:basedOn w:val="Absatz-Standardschriftart"/>
    <w:uiPriority w:val="99"/>
    <w:semiHidden/>
    <w:unhideWhenUsed/>
    <w:rsid w:val="00E02424"/>
    <w:rPr>
      <w:vertAlign w:val="superscript"/>
    </w:rPr>
  </w:style>
  <w:style w:type="character" w:styleId="Hyperlink">
    <w:name w:val="Hyperlink"/>
    <w:basedOn w:val="Absatz-Standardschriftart"/>
    <w:uiPriority w:val="99"/>
    <w:unhideWhenUsed/>
    <w:rsid w:val="002075F4"/>
    <w:rPr>
      <w:color w:val="467886" w:themeColor="hyperlink"/>
      <w:u w:val="single"/>
    </w:rPr>
  </w:style>
  <w:style w:type="character" w:styleId="NichtaufgelsteErwhnung">
    <w:name w:val="Unresolved Mention"/>
    <w:basedOn w:val="Absatz-Standardschriftart"/>
    <w:uiPriority w:val="99"/>
    <w:semiHidden/>
    <w:unhideWhenUsed/>
    <w:rsid w:val="00207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eutsche-rentenversicherung.de/SharedDocs/Downloads/DE/Broschueren/national/altersvorsorge_heute_die_zukunft_plan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e95b6f-0b3e-4684-8cad-8ca50357612f">
      <Terms xmlns="http://schemas.microsoft.com/office/infopath/2007/PartnerControls"/>
    </lcf76f155ced4ddcb4097134ff3c332f>
    <TaxCatchAll xmlns="dea2a65b-df94-47ad-8cbb-14dda00350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F9205F57181245B2E70EB7E9F53F72" ma:contentTypeVersion="15" ma:contentTypeDescription="Ein neues Dokument erstellen." ma:contentTypeScope="" ma:versionID="c6ebd91f955211680c0a61d84aa33577">
  <xsd:schema xmlns:xsd="http://www.w3.org/2001/XMLSchema" xmlns:xs="http://www.w3.org/2001/XMLSchema" xmlns:p="http://schemas.microsoft.com/office/2006/metadata/properties" xmlns:ns2="2ae95b6f-0b3e-4684-8cad-8ca50357612f" xmlns:ns3="dea2a65b-df94-47ad-8cbb-14dda0035066" targetNamespace="http://schemas.microsoft.com/office/2006/metadata/properties" ma:root="true" ma:fieldsID="eecacb3ec87a0d0dd7bf509cd026cec0" ns2:_="" ns3:_="">
    <xsd:import namespace="2ae95b6f-0b3e-4684-8cad-8ca50357612f"/>
    <xsd:import namespace="dea2a65b-df94-47ad-8cbb-14dda0035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5b6f-0b3e-4684-8cad-8ca5035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9e2bbb2-33cf-4ea9-bc93-f972a43fd8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2a65b-df94-47ad-8cbb-14dda003506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e1f1ee-8711-45d1-a21f-ec15be6fc5a2}" ma:internalName="TaxCatchAll" ma:showField="CatchAllData" ma:web="dea2a65b-df94-47ad-8cbb-14dda00350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EFB3C-F124-4266-ACFE-E7604ED723D8}">
  <ds:schemaRefs>
    <ds:schemaRef ds:uri="http://schemas.microsoft.com/sharepoint/v3/contenttype/forms"/>
  </ds:schemaRefs>
</ds:datastoreItem>
</file>

<file path=customXml/itemProps2.xml><?xml version="1.0" encoding="utf-8"?>
<ds:datastoreItem xmlns:ds="http://schemas.openxmlformats.org/officeDocument/2006/customXml" ds:itemID="{85369447-90B4-4344-A3F2-CB18234D6883}">
  <ds:schemaRefs>
    <ds:schemaRef ds:uri="http://schemas.microsoft.com/office/2006/metadata/properties"/>
    <ds:schemaRef ds:uri="http://schemas.microsoft.com/office/infopath/2007/PartnerControls"/>
    <ds:schemaRef ds:uri="2ae95b6f-0b3e-4684-8cad-8ca50357612f"/>
    <ds:schemaRef ds:uri="dea2a65b-df94-47ad-8cbb-14dda0035066"/>
  </ds:schemaRefs>
</ds:datastoreItem>
</file>

<file path=customXml/itemProps3.xml><?xml version="1.0" encoding="utf-8"?>
<ds:datastoreItem xmlns:ds="http://schemas.openxmlformats.org/officeDocument/2006/customXml" ds:itemID="{2300CE2B-98AD-4BC3-9BE0-F240DC02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95b6f-0b3e-4684-8cad-8ca50357612f"/>
    <ds:schemaRef ds:uri="dea2a65b-df94-47ad-8cbb-14dda0035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2281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Rau</dc:creator>
  <cp:keywords/>
  <dc:description/>
  <cp:lastModifiedBy>Petra Klaas</cp:lastModifiedBy>
  <cp:revision>2</cp:revision>
  <cp:lastPrinted>2010-12-07T13:02:00Z</cp:lastPrinted>
  <dcterms:created xsi:type="dcterms:W3CDTF">2025-07-17T06:24:00Z</dcterms:created>
  <dcterms:modified xsi:type="dcterms:W3CDTF">2025-07-17T06:24:00Z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0x010100ECF9205F57181245B2E70EB7E9F53F72</vt:lpwstr>
  </property>
</Properties>
</file>